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CE6" w:rsidRDefault="005D5CE6" w:rsidP="005D5CE6">
      <w:pPr>
        <w:rPr>
          <w:b/>
          <w:sz w:val="32"/>
          <w:szCs w:val="32"/>
        </w:rPr>
      </w:pPr>
      <w:r>
        <w:rPr>
          <w:b/>
          <w:sz w:val="32"/>
          <w:szCs w:val="32"/>
        </w:rPr>
        <w:t>Body Paragraph Outline</w:t>
      </w:r>
    </w:p>
    <w:p w:rsidR="005D5CE6" w:rsidRDefault="005D5CE6" w:rsidP="005D5CE6">
      <w:pPr>
        <w:pStyle w:val="ListParagraph"/>
        <w:numPr>
          <w:ilvl w:val="0"/>
          <w:numId w:val="1"/>
        </w:numPr>
        <w:rPr>
          <w:sz w:val="24"/>
          <w:szCs w:val="24"/>
        </w:rPr>
      </w:pPr>
      <w:r>
        <w:rPr>
          <w:sz w:val="24"/>
          <w:szCs w:val="24"/>
        </w:rPr>
        <w:t xml:space="preserve"> Topic Sentence</w:t>
      </w:r>
    </w:p>
    <w:p w:rsidR="005D5CE6" w:rsidRDefault="005D5CE6" w:rsidP="005D5CE6">
      <w:pPr>
        <w:pStyle w:val="ListParagraph"/>
        <w:numPr>
          <w:ilvl w:val="0"/>
          <w:numId w:val="1"/>
        </w:numPr>
        <w:rPr>
          <w:sz w:val="24"/>
          <w:szCs w:val="24"/>
        </w:rPr>
      </w:pPr>
      <w:r>
        <w:rPr>
          <w:sz w:val="24"/>
          <w:szCs w:val="24"/>
        </w:rPr>
        <w:t>Detail (evidence)</w:t>
      </w:r>
    </w:p>
    <w:p w:rsidR="005D5CE6" w:rsidRDefault="005D5CE6" w:rsidP="005D5CE6">
      <w:pPr>
        <w:pStyle w:val="ListParagraph"/>
        <w:numPr>
          <w:ilvl w:val="0"/>
          <w:numId w:val="1"/>
        </w:numPr>
        <w:rPr>
          <w:sz w:val="24"/>
          <w:szCs w:val="24"/>
        </w:rPr>
      </w:pPr>
      <w:r>
        <w:rPr>
          <w:sz w:val="24"/>
          <w:szCs w:val="24"/>
        </w:rPr>
        <w:t>Detail (evidence)</w:t>
      </w:r>
    </w:p>
    <w:p w:rsidR="005D5CE6" w:rsidRDefault="005D5CE6" w:rsidP="005D5CE6">
      <w:pPr>
        <w:pStyle w:val="ListParagraph"/>
        <w:numPr>
          <w:ilvl w:val="0"/>
          <w:numId w:val="1"/>
        </w:numPr>
        <w:rPr>
          <w:sz w:val="24"/>
          <w:szCs w:val="24"/>
        </w:rPr>
      </w:pPr>
      <w:r>
        <w:rPr>
          <w:sz w:val="24"/>
          <w:szCs w:val="24"/>
        </w:rPr>
        <w:t>Detail (evidence)</w:t>
      </w:r>
    </w:p>
    <w:p w:rsidR="005D5CE6" w:rsidRDefault="005D5CE6" w:rsidP="005D5CE6">
      <w:pPr>
        <w:pStyle w:val="ListParagraph"/>
        <w:numPr>
          <w:ilvl w:val="0"/>
          <w:numId w:val="1"/>
        </w:numPr>
        <w:rPr>
          <w:sz w:val="24"/>
          <w:szCs w:val="24"/>
        </w:rPr>
      </w:pPr>
      <w:r>
        <w:rPr>
          <w:sz w:val="24"/>
          <w:szCs w:val="24"/>
        </w:rPr>
        <w:t>Explanation of the evidence (fact based, what does the evidence have in common?)</w:t>
      </w:r>
    </w:p>
    <w:p w:rsidR="005D5CE6" w:rsidRPr="005D5CE6" w:rsidRDefault="005D5CE6" w:rsidP="005D5CE6">
      <w:pPr>
        <w:pStyle w:val="ListParagraph"/>
        <w:numPr>
          <w:ilvl w:val="0"/>
          <w:numId w:val="1"/>
        </w:numPr>
        <w:rPr>
          <w:sz w:val="24"/>
          <w:szCs w:val="24"/>
        </w:rPr>
      </w:pPr>
      <w:r>
        <w:rPr>
          <w:sz w:val="24"/>
          <w:szCs w:val="24"/>
        </w:rPr>
        <w:t>Analysis/Concluding Sentences (how does the evidence tie back to the thesis?)</w:t>
      </w:r>
      <w:bookmarkStart w:id="0" w:name="_GoBack"/>
      <w:bookmarkEnd w:id="0"/>
    </w:p>
    <w:p w:rsidR="005D5CE6" w:rsidRPr="00376BCC" w:rsidRDefault="005D5CE6" w:rsidP="005D5CE6">
      <w:pPr>
        <w:rPr>
          <w:b/>
          <w:sz w:val="32"/>
          <w:szCs w:val="32"/>
        </w:rPr>
      </w:pPr>
      <w:r>
        <w:rPr>
          <w:b/>
          <w:sz w:val="32"/>
          <w:szCs w:val="32"/>
        </w:rPr>
        <w:t xml:space="preserve">Model </w:t>
      </w:r>
      <w:r>
        <w:rPr>
          <w:b/>
          <w:sz w:val="32"/>
          <w:szCs w:val="32"/>
        </w:rPr>
        <w:t>Body Paragraph</w:t>
      </w:r>
    </w:p>
    <w:p w:rsidR="005D5CE6" w:rsidRPr="004C2D93" w:rsidRDefault="005D5CE6" w:rsidP="005D5CE6">
      <w:pPr>
        <w:rPr>
          <w:sz w:val="32"/>
          <w:szCs w:val="32"/>
        </w:rPr>
      </w:pPr>
      <w:r>
        <w:rPr>
          <w:b/>
          <w:sz w:val="32"/>
          <w:szCs w:val="32"/>
        </w:rPr>
        <w:tab/>
      </w:r>
      <w:r>
        <w:rPr>
          <w:sz w:val="32"/>
          <w:szCs w:val="32"/>
        </w:rPr>
        <w:t xml:space="preserve">Native American images and mascots are not accurate representations of Native Americans.  In the </w:t>
      </w:r>
      <w:proofErr w:type="spellStart"/>
      <w:r>
        <w:rPr>
          <w:sz w:val="32"/>
          <w:szCs w:val="32"/>
        </w:rPr>
        <w:t>Pow</w:t>
      </w:r>
      <w:proofErr w:type="spellEnd"/>
      <w:r>
        <w:rPr>
          <w:sz w:val="32"/>
          <w:szCs w:val="32"/>
        </w:rPr>
        <w:t xml:space="preserve"> Wow cartoon, two kids are talking to a Native American dressed up in traditional Native American costume, and they assume he is a mascot or a Disney character.   They don’t realize that he is simply at the 28</w:t>
      </w:r>
      <w:r w:rsidRPr="004C2D93">
        <w:rPr>
          <w:sz w:val="32"/>
          <w:szCs w:val="32"/>
          <w:vertAlign w:val="superscript"/>
        </w:rPr>
        <w:t>th</w:t>
      </w:r>
      <w:r>
        <w:rPr>
          <w:sz w:val="32"/>
          <w:szCs w:val="32"/>
        </w:rPr>
        <w:t xml:space="preserve"> annual Mid-America All-Indian celebration.  Similarly, in the </w:t>
      </w:r>
      <w:proofErr w:type="spellStart"/>
      <w:r>
        <w:rPr>
          <w:sz w:val="32"/>
          <w:szCs w:val="32"/>
        </w:rPr>
        <w:t>Pocahantas</w:t>
      </w:r>
      <w:proofErr w:type="spellEnd"/>
      <w:r>
        <w:rPr>
          <w:sz w:val="32"/>
          <w:szCs w:val="32"/>
        </w:rPr>
        <w:t xml:space="preserve"> cartoon, it shows a boy saying, “Really? You don’t look like an Indian…” with pictures of cartoons and mascots in a thought bubble.  Lastly, in the article, “Sorry for Not Being a Stereotype”, the author remembers an encounter with someone who responded to learning she was a Native American by saying, “[an </w:t>
      </w:r>
      <w:proofErr w:type="spellStart"/>
      <w:proofErr w:type="gramStart"/>
      <w:r>
        <w:rPr>
          <w:sz w:val="32"/>
          <w:szCs w:val="32"/>
        </w:rPr>
        <w:t>indian</w:t>
      </w:r>
      <w:proofErr w:type="spellEnd"/>
      <w:proofErr w:type="gramEnd"/>
      <w:r>
        <w:rPr>
          <w:sz w:val="32"/>
          <w:szCs w:val="32"/>
        </w:rPr>
        <w:t xml:space="preserve"> is supposed to look like someone] with long black hair, braids, feathers, and beads.”  All three of these texts show that people assume what Native Americans are supposed to look like.  They are supposed to look like characters in a Disney movie or a sports team mascot.  This shows that the media and sports teams play a large role in defining Native Americans and as a result perpetuate the idea that all Native Americans look that way.</w:t>
      </w:r>
    </w:p>
    <w:p w:rsidR="00D34351" w:rsidRDefault="00D34351"/>
    <w:sectPr w:rsidR="00D343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3A5B90"/>
    <w:multiLevelType w:val="hybridMultilevel"/>
    <w:tmpl w:val="09463AD4"/>
    <w:lvl w:ilvl="0" w:tplc="2368C28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CE6"/>
    <w:rsid w:val="005D5CE6"/>
    <w:rsid w:val="00D343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CE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D5CE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CE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D5C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211</Words>
  <Characters>1203</Characters>
  <Application>Microsoft Office Word</Application>
  <DocSecurity>0</DocSecurity>
  <Lines>10</Lines>
  <Paragraphs>2</Paragraphs>
  <ScaleCrop>false</ScaleCrop>
  <Company>HP</Company>
  <LinksUpToDate>false</LinksUpToDate>
  <CharactersWithSpaces>1412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Megan Bagoyo</dc:creator>
  <cp:lastModifiedBy>Megan Bagoyo</cp:lastModifiedBy>
  <cp:revision>1</cp:revision>
  <dcterms:created xsi:type="dcterms:W3CDTF">2013-02-28T15:48:00Z</dcterms:created>
  <dcterms:modified xsi:type="dcterms:W3CDTF">2013-02-28T15:53:00Z</dcterms:modified>
</cp:coreProperties>
</file>